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8EC19" w14:textId="77777777" w:rsidR="001E3F16" w:rsidRPr="001E3F16" w:rsidRDefault="001E3F16" w:rsidP="001E3F16">
      <w:r w:rsidRPr="001E3F16">
        <w:t>Practicum Experience Plan (PEP)</w:t>
      </w:r>
    </w:p>
    <w:p w14:paraId="1D464A0F" w14:textId="248C3CE6" w:rsidR="001E3F16" w:rsidRPr="001E3F16" w:rsidRDefault="001E3F16" w:rsidP="001E3F16">
      <w:r w:rsidRPr="001E3F16">
        <w:drawing>
          <wp:inline distT="0" distB="0" distL="0" distR="0" wp14:anchorId="458C918F" wp14:editId="28E3FB69">
            <wp:extent cx="4064000" cy="2286000"/>
            <wp:effectExtent l="0" t="0" r="0" b="0"/>
            <wp:docPr id="511734094" name="Picture 2" descr="A person using a computer and a notebook&#10;&#10;Description automatically generated">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34094" name="Picture 2" descr="A person using a computer and a notebook&#10;&#10;Description automatically generated">
                      <a:hlinkClick r:id="rId5"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000" cy="2286000"/>
                    </a:xfrm>
                    <a:prstGeom prst="rect">
                      <a:avLst/>
                    </a:prstGeom>
                    <a:noFill/>
                    <a:ln>
                      <a:noFill/>
                    </a:ln>
                  </pic:spPr>
                </pic:pic>
              </a:graphicData>
            </a:graphic>
          </wp:inline>
        </w:drawing>
      </w:r>
      <w:r w:rsidRPr="001E3F16">
        <w:t>As you establish your goals and objectives for this course, you are committing to an organized plan that will frame your practicum experience in a clinical setting, including planned activities, assessment, and achievement of defined outcomes. In particular, they must address the categories of clinical reasoning, quality in your clinical specialty, and interpersonal collaborative practice. </w:t>
      </w:r>
    </w:p>
    <w:p w14:paraId="2C93E629" w14:textId="77777777" w:rsidR="001E3F16" w:rsidRPr="001E3F16" w:rsidRDefault="001E3F16" w:rsidP="001E3F16">
      <w:r w:rsidRPr="001E3F16">
        <w:t>For this Assignment, you will consider the areas you aim to focus on to gain practical experience as an advanced practice nurse. Then, you will develop a Practicum Experience Plan (PEP) containing the objectives you will fulfill in order to achieve your aims. In this practicum experience, when developing your goals and objectives, be sure to keep psychiatric assessment and diagnostic reasoning in mind. </w:t>
      </w:r>
    </w:p>
    <w:p w14:paraId="3A109402" w14:textId="77777777" w:rsidR="00F2251A" w:rsidRDefault="00F2251A"/>
    <w:p w14:paraId="6629DA8D" w14:textId="77777777" w:rsidR="000800E0" w:rsidRDefault="000800E0"/>
    <w:p w14:paraId="46E4748D" w14:textId="77777777" w:rsidR="000800E0" w:rsidRDefault="000800E0"/>
    <w:p w14:paraId="5F760873" w14:textId="77777777" w:rsidR="000800E0" w:rsidRDefault="000800E0"/>
    <w:p w14:paraId="3DD0F261" w14:textId="77777777" w:rsidR="000800E0" w:rsidRPr="000800E0" w:rsidRDefault="000800E0" w:rsidP="000800E0">
      <w:r w:rsidRPr="000800E0">
        <w:t>To Prepare</w:t>
      </w:r>
    </w:p>
    <w:p w14:paraId="13EF3F4B" w14:textId="77777777" w:rsidR="000800E0" w:rsidRPr="000800E0" w:rsidRDefault="000800E0" w:rsidP="000800E0">
      <w:pPr>
        <w:numPr>
          <w:ilvl w:val="0"/>
          <w:numId w:val="1"/>
        </w:numPr>
      </w:pPr>
      <w:r w:rsidRPr="000800E0">
        <w:t>Review your Clinical Skills Self-Assessment Form you submitted last week and think about areas for which you would like to gain application-level experience and/or continued growth as an advanced practice nurse. How can your experiences in the practicum help you achieve these aims?</w:t>
      </w:r>
      <w:r w:rsidRPr="000800E0">
        <w:rPr>
          <w:rFonts w:ascii="Arial" w:hAnsi="Arial" w:cs="Arial"/>
        </w:rPr>
        <w:t> </w:t>
      </w:r>
      <w:r w:rsidRPr="000800E0">
        <w:t> </w:t>
      </w:r>
    </w:p>
    <w:p w14:paraId="5C5BE1BB" w14:textId="77777777" w:rsidR="000800E0" w:rsidRPr="000800E0" w:rsidRDefault="000800E0" w:rsidP="000800E0">
      <w:pPr>
        <w:numPr>
          <w:ilvl w:val="0"/>
          <w:numId w:val="1"/>
        </w:numPr>
      </w:pPr>
      <w:r w:rsidRPr="000800E0">
        <w:t>Review the information related to developing objectives provided in this week’s Learning Resources.</w:t>
      </w:r>
      <w:r w:rsidRPr="000800E0">
        <w:rPr>
          <w:rFonts w:ascii="Arial" w:hAnsi="Arial" w:cs="Arial"/>
        </w:rPr>
        <w:t> </w:t>
      </w:r>
      <w:r w:rsidRPr="000800E0">
        <w:t>Your practicum</w:t>
      </w:r>
      <w:r w:rsidRPr="000800E0">
        <w:rPr>
          <w:rFonts w:ascii="Arial" w:hAnsi="Arial" w:cs="Arial"/>
        </w:rPr>
        <w:t> </w:t>
      </w:r>
      <w:r w:rsidRPr="000800E0">
        <w:t>learning objectives that you want to achieve during your practicum experience must be: </w:t>
      </w:r>
    </w:p>
    <w:p w14:paraId="4BEFB9B2" w14:textId="77777777" w:rsidR="000800E0" w:rsidRPr="000800E0" w:rsidRDefault="000800E0" w:rsidP="000800E0">
      <w:pPr>
        <w:numPr>
          <w:ilvl w:val="1"/>
          <w:numId w:val="1"/>
        </w:numPr>
      </w:pPr>
      <w:r w:rsidRPr="000800E0">
        <w:t>Specific</w:t>
      </w:r>
      <w:r w:rsidRPr="000800E0">
        <w:rPr>
          <w:rFonts w:ascii="Arial" w:hAnsi="Arial" w:cs="Arial"/>
        </w:rPr>
        <w:t> </w:t>
      </w:r>
      <w:r w:rsidRPr="000800E0">
        <w:t> </w:t>
      </w:r>
    </w:p>
    <w:p w14:paraId="46B3B7AF" w14:textId="77777777" w:rsidR="000800E0" w:rsidRPr="000800E0" w:rsidRDefault="000800E0" w:rsidP="000800E0">
      <w:pPr>
        <w:numPr>
          <w:ilvl w:val="1"/>
          <w:numId w:val="1"/>
        </w:numPr>
      </w:pPr>
      <w:r w:rsidRPr="000800E0">
        <w:t>Measurable</w:t>
      </w:r>
      <w:r w:rsidRPr="000800E0">
        <w:rPr>
          <w:rFonts w:ascii="Arial" w:hAnsi="Arial" w:cs="Arial"/>
        </w:rPr>
        <w:t> </w:t>
      </w:r>
      <w:r w:rsidRPr="000800E0">
        <w:t> </w:t>
      </w:r>
    </w:p>
    <w:p w14:paraId="779A7C21" w14:textId="77777777" w:rsidR="000800E0" w:rsidRPr="000800E0" w:rsidRDefault="000800E0" w:rsidP="000800E0">
      <w:pPr>
        <w:numPr>
          <w:ilvl w:val="1"/>
          <w:numId w:val="1"/>
        </w:numPr>
      </w:pPr>
      <w:r w:rsidRPr="000800E0">
        <w:t>Attainable</w:t>
      </w:r>
      <w:r w:rsidRPr="000800E0">
        <w:rPr>
          <w:rFonts w:ascii="Arial" w:hAnsi="Arial" w:cs="Arial"/>
        </w:rPr>
        <w:t> </w:t>
      </w:r>
      <w:r w:rsidRPr="000800E0">
        <w:t> </w:t>
      </w:r>
    </w:p>
    <w:p w14:paraId="7C98E9BB" w14:textId="77777777" w:rsidR="000800E0" w:rsidRPr="000800E0" w:rsidRDefault="000800E0" w:rsidP="000800E0">
      <w:pPr>
        <w:numPr>
          <w:ilvl w:val="1"/>
          <w:numId w:val="1"/>
        </w:numPr>
      </w:pPr>
      <w:r w:rsidRPr="000800E0">
        <w:t>Results-focused</w:t>
      </w:r>
      <w:r w:rsidRPr="000800E0">
        <w:rPr>
          <w:rFonts w:ascii="Arial" w:hAnsi="Arial" w:cs="Arial"/>
        </w:rPr>
        <w:t> </w:t>
      </w:r>
      <w:r w:rsidRPr="000800E0">
        <w:t> </w:t>
      </w:r>
    </w:p>
    <w:p w14:paraId="114BB2EE" w14:textId="77777777" w:rsidR="000800E0" w:rsidRPr="000800E0" w:rsidRDefault="000800E0" w:rsidP="000800E0">
      <w:pPr>
        <w:numPr>
          <w:ilvl w:val="1"/>
          <w:numId w:val="1"/>
        </w:numPr>
      </w:pPr>
      <w:r w:rsidRPr="000800E0">
        <w:t>Time-bound</w:t>
      </w:r>
    </w:p>
    <w:p w14:paraId="201C2204" w14:textId="77777777" w:rsidR="000800E0" w:rsidRPr="000800E0" w:rsidRDefault="000800E0" w:rsidP="000800E0">
      <w:pPr>
        <w:numPr>
          <w:ilvl w:val="1"/>
          <w:numId w:val="1"/>
        </w:numPr>
      </w:pPr>
      <w:r w:rsidRPr="000800E0">
        <w:t>Reflective of the higher-order domains of Bloom’s taxonomy (i.e., application level and above)</w:t>
      </w:r>
      <w:r w:rsidRPr="000800E0">
        <w:rPr>
          <w:rFonts w:ascii="Arial" w:hAnsi="Arial" w:cs="Arial"/>
        </w:rPr>
        <w:t> </w:t>
      </w:r>
      <w:r w:rsidRPr="000800E0">
        <w:t> </w:t>
      </w:r>
    </w:p>
    <w:p w14:paraId="7251A6DA" w14:textId="77777777" w:rsidR="000800E0" w:rsidRPr="000800E0" w:rsidRDefault="000800E0" w:rsidP="000800E0">
      <w:r w:rsidRPr="000800E0">
        <w:rPr>
          <w:b/>
          <w:bCs/>
        </w:rPr>
        <w:lastRenderedPageBreak/>
        <w:t>Note: </w:t>
      </w:r>
      <w:r w:rsidRPr="000800E0">
        <w:t>Please make sure your objectives are individualized and outlined in your Practicum Experience Plan (PEP).</w:t>
      </w:r>
      <w:r w:rsidRPr="000800E0">
        <w:rPr>
          <w:rFonts w:ascii="Arial" w:hAnsi="Arial" w:cs="Arial"/>
        </w:rPr>
        <w:t> </w:t>
      </w:r>
      <w:r w:rsidRPr="000800E0">
        <w:t>While you may add previous objectives to continue to work toward. You must have 3 new objectives for each class, each quarter. </w:t>
      </w:r>
    </w:p>
    <w:p w14:paraId="417AEA43" w14:textId="77777777" w:rsidR="000800E0" w:rsidRPr="000800E0" w:rsidRDefault="000800E0" w:rsidP="000800E0">
      <w:pPr>
        <w:numPr>
          <w:ilvl w:val="0"/>
          <w:numId w:val="2"/>
        </w:numPr>
      </w:pPr>
      <w:r w:rsidRPr="000800E0">
        <w:t>Discuss your professional aims and your proposed practicum objectives with your Preceptor to ascertain if the necessary resources are available at your practicum site.  </w:t>
      </w:r>
    </w:p>
    <w:p w14:paraId="2379E9ED" w14:textId="77777777" w:rsidR="000800E0" w:rsidRPr="000800E0" w:rsidRDefault="000800E0" w:rsidP="000800E0">
      <w:pPr>
        <w:numPr>
          <w:ilvl w:val="0"/>
          <w:numId w:val="2"/>
        </w:numPr>
      </w:pPr>
      <w:r w:rsidRPr="000800E0">
        <w:t>Select one nursing theory and one counseling/psychotherapy theory to best guide your clinical practice. Explain why you selected these theories. Support your approach with evidence-based literature.</w:t>
      </w:r>
    </w:p>
    <w:p w14:paraId="170FFDEB" w14:textId="77777777" w:rsidR="000800E0" w:rsidRPr="000800E0" w:rsidRDefault="000800E0" w:rsidP="000800E0">
      <w:pPr>
        <w:numPr>
          <w:ilvl w:val="0"/>
          <w:numId w:val="2"/>
        </w:numPr>
      </w:pPr>
      <w:r w:rsidRPr="000800E0">
        <w:t>Create a timeline of practicum activities that demonstrates how you plan to meet these goals and objectives based on your practicum requirements.</w:t>
      </w:r>
    </w:p>
    <w:p w14:paraId="5B8CEB86" w14:textId="77777777" w:rsidR="000800E0" w:rsidRPr="000800E0" w:rsidRDefault="000800E0" w:rsidP="000800E0">
      <w:r w:rsidRPr="000800E0">
        <w:t>Assignment</w:t>
      </w:r>
    </w:p>
    <w:p w14:paraId="483454A3" w14:textId="77777777" w:rsidR="000800E0" w:rsidRPr="000800E0" w:rsidRDefault="000800E0" w:rsidP="000800E0">
      <w:r w:rsidRPr="000800E0">
        <w:t>Record the required information in each area of the Practicum Experience Plan template, including three to four (3–4) practicum learning objectives you will use to facilitate your learning during the practicum experience. </w:t>
      </w:r>
    </w:p>
    <w:p w14:paraId="7F288103" w14:textId="77777777" w:rsidR="000800E0" w:rsidRDefault="000800E0"/>
    <w:p w14:paraId="687C3CFF" w14:textId="77777777" w:rsidR="000800E0" w:rsidRDefault="000800E0"/>
    <w:p w14:paraId="176A1FEB" w14:textId="77777777" w:rsidR="000800E0" w:rsidRDefault="000800E0"/>
    <w:p w14:paraId="742D9F03" w14:textId="77777777" w:rsidR="000800E0" w:rsidRDefault="000800E0"/>
    <w:p w14:paraId="7389E0DA" w14:textId="77777777" w:rsidR="000800E0" w:rsidRDefault="000800E0"/>
    <w:p w14:paraId="627CC7F9" w14:textId="77777777" w:rsidR="000800E0" w:rsidRDefault="000800E0"/>
    <w:p w14:paraId="5AC9D245" w14:textId="77777777" w:rsidR="000800E0" w:rsidRDefault="000800E0"/>
    <w:p w14:paraId="5E049C5E" w14:textId="77777777" w:rsidR="000800E0" w:rsidRDefault="000800E0"/>
    <w:p w14:paraId="14C67677" w14:textId="77777777" w:rsidR="000800E0" w:rsidRDefault="000800E0"/>
    <w:p w14:paraId="60651120" w14:textId="77777777" w:rsidR="000800E0" w:rsidRDefault="000800E0"/>
    <w:p w14:paraId="0DFACDBB" w14:textId="77777777" w:rsidR="000800E0" w:rsidRDefault="000800E0"/>
    <w:p w14:paraId="194E8714" w14:textId="77777777" w:rsidR="000800E0" w:rsidRDefault="000800E0"/>
    <w:p w14:paraId="596D47B9" w14:textId="77777777" w:rsidR="000800E0" w:rsidRDefault="000800E0"/>
    <w:p w14:paraId="5E87A4FE" w14:textId="77777777" w:rsidR="000800E0" w:rsidRDefault="000800E0"/>
    <w:p w14:paraId="4510A280" w14:textId="77777777" w:rsidR="000800E0" w:rsidRDefault="000800E0"/>
    <w:p w14:paraId="144B8FAA" w14:textId="77777777" w:rsidR="000800E0" w:rsidRDefault="000800E0"/>
    <w:p w14:paraId="0AF8B5F0" w14:textId="77777777" w:rsidR="000800E0" w:rsidRDefault="000800E0"/>
    <w:p w14:paraId="7D0812A1" w14:textId="77777777" w:rsidR="000800E0" w:rsidRDefault="000800E0"/>
    <w:p w14:paraId="66958C9B" w14:textId="297F04FD" w:rsidR="000800E0" w:rsidRDefault="000800E0">
      <w:r>
        <w:t>Rubric</w:t>
      </w:r>
    </w:p>
    <w:p w14:paraId="5A0A0BA4" w14:textId="77777777" w:rsidR="000800E0" w:rsidRDefault="000800E0"/>
    <w:p w14:paraId="56863ACF" w14:textId="77777777" w:rsidR="000800E0" w:rsidRDefault="000800E0"/>
    <w:tbl>
      <w:tblPr>
        <w:tblW w:w="15360" w:type="dxa"/>
        <w:shd w:val="clear" w:color="auto" w:fill="FFFFFF"/>
        <w:tblCellMar>
          <w:top w:w="15" w:type="dxa"/>
          <w:left w:w="15" w:type="dxa"/>
          <w:bottom w:w="15" w:type="dxa"/>
          <w:right w:w="15" w:type="dxa"/>
        </w:tblCellMar>
        <w:tblLook w:val="04A0" w:firstRow="1" w:lastRow="0" w:firstColumn="1" w:lastColumn="0" w:noHBand="0" w:noVBand="1"/>
      </w:tblPr>
      <w:tblGrid>
        <w:gridCol w:w="7303"/>
        <w:gridCol w:w="7364"/>
        <w:gridCol w:w="693"/>
      </w:tblGrid>
      <w:tr w:rsidR="000800E0" w:rsidRPr="000800E0" w14:paraId="35B230AB" w14:textId="77777777" w:rsidTr="000800E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5B48B1E4" w14:textId="77777777" w:rsidR="000800E0" w:rsidRPr="000800E0" w:rsidRDefault="000800E0" w:rsidP="000800E0">
            <w:pPr>
              <w:rPr>
                <w:b/>
                <w:bCs/>
              </w:rPr>
            </w:pPr>
            <w:r w:rsidRPr="000800E0">
              <w:t xml:space="preserve">Part 2: Individualized Practicum Learning Objectives: Explain three Individualized Practicum Learning Objectives that address your self-assessment of the skills found in the Clinical Skills Self-Assessment, are SMART (i.e., Specific, Measurable, Attainable, Results-focused, Time-focused), and meet the requirements for this course. Each Practicum Learning Objective must describe planned activities, mode of assessment, and PRAC course outcome(s) </w:t>
            </w:r>
            <w:r w:rsidRPr="000800E0">
              <w:lastRenderedPageBreak/>
              <w:t>addressed for the skills you would like to improve from your self-assessment. Select one nursing theory and one counseling/psychotherapy theory to best guide your clinical practice, explaining these 2 chosen theories with supporting evidenced-based literature.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0EDD61B5" w14:textId="77777777" w:rsidR="000800E0" w:rsidRPr="000800E0" w:rsidRDefault="000800E0" w:rsidP="000800E0">
            <w:r w:rsidRPr="000800E0">
              <w:rPr>
                <w:b/>
                <w:bCs/>
              </w:rPr>
              <w:lastRenderedPageBreak/>
              <w:t>75 to &gt;68 pts</w:t>
            </w:r>
          </w:p>
          <w:p w14:paraId="5DFA031E" w14:textId="77777777" w:rsidR="000800E0" w:rsidRPr="000800E0" w:rsidRDefault="000800E0" w:rsidP="000800E0">
            <w:r w:rsidRPr="000800E0">
              <w:rPr>
                <w:b/>
                <w:bCs/>
              </w:rPr>
              <w:t>Excellent</w:t>
            </w:r>
          </w:p>
          <w:p w14:paraId="5B566FBC" w14:textId="77777777" w:rsidR="000800E0" w:rsidRPr="000800E0" w:rsidRDefault="000800E0" w:rsidP="000800E0">
            <w:r w:rsidRPr="000800E0">
              <w:t xml:space="preserve">The response clearly, accurately, and thoroughly explains three (3) Individualized Practicum Learning Objectives that address the self-assessment of the skills found in the Clinical Skills Self-Assessment, are SMART (i.e., Specific, Measurable, Attainable, Results-focused, Time-focused), and meet the requirements for this course. ... For </w:t>
            </w:r>
            <w:r w:rsidRPr="000800E0">
              <w:lastRenderedPageBreak/>
              <w:t>each Learning Objective, the response clearly, accurately, and thoroughly describes planned activities, mode of assessment, and PRAC course outcome(s) addressed for the skills to be improved from the self-assessment. ... Clearly, accurately, and thoroughly explains 2 chosen theories (1 nursing and 1 counseling/psychotherapy) to guide clinical practice with supporting literature.</w:t>
            </w:r>
          </w:p>
          <w:p w14:paraId="1E097756" w14:textId="77777777" w:rsidR="000800E0" w:rsidRPr="000800E0" w:rsidRDefault="000800E0" w:rsidP="000800E0">
            <w:r w:rsidRPr="000800E0">
              <w:rPr>
                <w:b/>
                <w:bCs/>
              </w:rPr>
              <w:t>68 to &gt;59 pts</w:t>
            </w:r>
          </w:p>
          <w:p w14:paraId="6C33D144" w14:textId="77777777" w:rsidR="000800E0" w:rsidRPr="000800E0" w:rsidRDefault="000800E0" w:rsidP="000800E0">
            <w:r w:rsidRPr="000800E0">
              <w:rPr>
                <w:b/>
                <w:bCs/>
              </w:rPr>
              <w:t>Good</w:t>
            </w:r>
          </w:p>
          <w:p w14:paraId="1AF0124B" w14:textId="77777777" w:rsidR="000800E0" w:rsidRPr="000800E0" w:rsidRDefault="000800E0" w:rsidP="000800E0">
            <w:r w:rsidRPr="000800E0">
              <w:t>The response accurately explains three (3) Individualized Practicum Learning Objectives that address the self-assessment of the skills found in the Clinical Skills Self-Assessment, are SMART (i.e., Specific, Measurable, Attainable, Results-focused, Time-focused), and meet the requirements for this course. ... For each Learning Objective, the response accurately describes planned activities, mode of assessment, and PRAC course outcome(s) addressed for the skills to be improved from the self-assessment. ... Response accurately but briefly explains 2 chosen theories (1 nursing and 1 counseling/psychotherapy) to guide clinical practice with supporting literature.</w:t>
            </w:r>
          </w:p>
          <w:p w14:paraId="06FA9301" w14:textId="77777777" w:rsidR="000800E0" w:rsidRPr="000800E0" w:rsidRDefault="000800E0" w:rsidP="000800E0">
            <w:r w:rsidRPr="000800E0">
              <w:rPr>
                <w:b/>
                <w:bCs/>
              </w:rPr>
              <w:t>59 to &gt;52 pts</w:t>
            </w:r>
          </w:p>
          <w:p w14:paraId="55E632FA" w14:textId="77777777" w:rsidR="000800E0" w:rsidRPr="000800E0" w:rsidRDefault="000800E0" w:rsidP="000800E0">
            <w:r w:rsidRPr="000800E0">
              <w:rPr>
                <w:b/>
                <w:bCs/>
              </w:rPr>
              <w:t>Fair</w:t>
            </w:r>
          </w:p>
          <w:p w14:paraId="7B3E81B3" w14:textId="77777777" w:rsidR="000800E0" w:rsidRPr="000800E0" w:rsidRDefault="000800E0" w:rsidP="000800E0">
            <w:r w:rsidRPr="000800E0">
              <w:t>The response somewhat vaguely explains three (3) Individualized Practicum Learning Objectives that address the self-assessment of the skills found in the Clinical Skills Self-Assessment, are SMART (i.e., Specific, Measurable, Attainable, Results-focused, Time-focused), and meet the requirements for this course. ... For each Learning Objective, the response somewhat vaguely describes planned activities, mode of assessment, and PRAC course outcome(s) addressed for the skills to be improved from the self-assessment. ... Response vaguely explains 2 chosen theories (1 nursing and 1 counseling/psychotherapy) or one theory is missing in discussion to guide clinical practice with supporting literature.</w:t>
            </w:r>
          </w:p>
          <w:p w14:paraId="2802AAE9" w14:textId="77777777" w:rsidR="000800E0" w:rsidRPr="000800E0" w:rsidRDefault="000800E0" w:rsidP="000800E0">
            <w:r w:rsidRPr="000800E0">
              <w:rPr>
                <w:b/>
                <w:bCs/>
              </w:rPr>
              <w:t>52 to &gt;0 pts</w:t>
            </w:r>
          </w:p>
          <w:p w14:paraId="0963824B" w14:textId="77777777" w:rsidR="000800E0" w:rsidRPr="000800E0" w:rsidRDefault="000800E0" w:rsidP="000800E0">
            <w:r w:rsidRPr="000800E0">
              <w:rPr>
                <w:b/>
                <w:bCs/>
              </w:rPr>
              <w:t>Poor</w:t>
            </w:r>
          </w:p>
          <w:p w14:paraId="498A1BF6" w14:textId="77777777" w:rsidR="000800E0" w:rsidRPr="000800E0" w:rsidRDefault="000800E0" w:rsidP="000800E0">
            <w:r w:rsidRPr="000800E0">
              <w:t xml:space="preserve">The response inaccurately or incompletely explains three (3) Individualized Practicum Learning Objectives that address the self-assessment of the skills found in the Clinical Skills Self-Assessment, are SMART (i.e., Specific, Measurable, Attainable, Results-focused, Time-focused), and meet the requirements for this course. ... For each Learning Objective, the response has a vague, inaccurate, and/or incomplete or missing description of planned activities, mode of assessment, and PRAC course outcome(s) addressed for </w:t>
            </w:r>
            <w:r w:rsidRPr="000800E0">
              <w:lastRenderedPageBreak/>
              <w:t>the skills to be improved from the self-assessment. ... Response inaccurately or incompletely explains 2 chosen theories (1 nursing and 1 counseling/psychotherapy) or no theories are discussed to guide clinical practice with supporting literature.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525F865B" w14:textId="77777777" w:rsidR="000800E0" w:rsidRPr="000800E0" w:rsidRDefault="000800E0" w:rsidP="000800E0">
            <w:r w:rsidRPr="000800E0">
              <w:lastRenderedPageBreak/>
              <w:t>/ 75 pts</w:t>
            </w:r>
          </w:p>
        </w:tc>
      </w:tr>
      <w:tr w:rsidR="000800E0" w:rsidRPr="000800E0" w14:paraId="042CA5E3" w14:textId="77777777" w:rsidTr="000800E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1001E146" w14:textId="77777777" w:rsidR="000800E0" w:rsidRPr="000800E0" w:rsidRDefault="000800E0" w:rsidP="000800E0"/>
        </w:tc>
        <w:tc>
          <w:tcPr>
            <w:tcW w:w="0" w:type="auto"/>
            <w:shd w:val="clear" w:color="auto" w:fill="FFFFFF"/>
            <w:vAlign w:val="center"/>
            <w:hideMark/>
          </w:tcPr>
          <w:p w14:paraId="332BE30B" w14:textId="77777777" w:rsidR="000800E0" w:rsidRPr="000800E0" w:rsidRDefault="000800E0" w:rsidP="000800E0"/>
        </w:tc>
        <w:tc>
          <w:tcPr>
            <w:tcW w:w="0" w:type="auto"/>
            <w:shd w:val="clear" w:color="auto" w:fill="FFFFFF"/>
            <w:vAlign w:val="center"/>
            <w:hideMark/>
          </w:tcPr>
          <w:p w14:paraId="35B1E1B5" w14:textId="77777777" w:rsidR="000800E0" w:rsidRPr="000800E0" w:rsidRDefault="000800E0" w:rsidP="000800E0"/>
        </w:tc>
      </w:tr>
    </w:tbl>
    <w:p w14:paraId="3FE4B3BB" w14:textId="77777777" w:rsidR="000800E0" w:rsidRPr="000800E0" w:rsidRDefault="000800E0" w:rsidP="000800E0"/>
    <w:p w14:paraId="4E5E9B00" w14:textId="77777777" w:rsidR="000800E0" w:rsidRDefault="000800E0"/>
    <w:sectPr w:rsidR="000800E0" w:rsidSect="00BA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463B"/>
    <w:multiLevelType w:val="multilevel"/>
    <w:tmpl w:val="32C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5533E"/>
    <w:multiLevelType w:val="multilevel"/>
    <w:tmpl w:val="8F3A2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901557">
    <w:abstractNumId w:val="1"/>
  </w:num>
  <w:num w:numId="2" w16cid:durableId="99295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16"/>
    <w:rsid w:val="000800E0"/>
    <w:rsid w:val="001E3F16"/>
    <w:rsid w:val="00217B4A"/>
    <w:rsid w:val="007F5BCF"/>
    <w:rsid w:val="009743EB"/>
    <w:rsid w:val="00BA35DB"/>
    <w:rsid w:val="00EC4AB2"/>
    <w:rsid w:val="00F2251A"/>
    <w:rsid w:val="00FD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D36A2"/>
  <w15:chartTrackingRefBased/>
  <w15:docId w15:val="{B3FB565B-CA83-284B-8D5E-10A375D3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16"/>
    <w:rPr>
      <w:rFonts w:eastAsiaTheme="majorEastAsia" w:cstheme="majorBidi"/>
      <w:color w:val="272727" w:themeColor="text1" w:themeTint="D8"/>
    </w:rPr>
  </w:style>
  <w:style w:type="paragraph" w:styleId="Title">
    <w:name w:val="Title"/>
    <w:basedOn w:val="Normal"/>
    <w:next w:val="Normal"/>
    <w:link w:val="TitleChar"/>
    <w:uiPriority w:val="10"/>
    <w:qFormat/>
    <w:rsid w:val="001E3F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F16"/>
    <w:rPr>
      <w:i/>
      <w:iCs/>
      <w:color w:val="404040" w:themeColor="text1" w:themeTint="BF"/>
    </w:rPr>
  </w:style>
  <w:style w:type="paragraph" w:styleId="ListParagraph">
    <w:name w:val="List Paragraph"/>
    <w:basedOn w:val="Normal"/>
    <w:uiPriority w:val="34"/>
    <w:qFormat/>
    <w:rsid w:val="001E3F16"/>
    <w:pPr>
      <w:ind w:left="720"/>
      <w:contextualSpacing/>
    </w:pPr>
  </w:style>
  <w:style w:type="character" w:styleId="IntenseEmphasis">
    <w:name w:val="Intense Emphasis"/>
    <w:basedOn w:val="DefaultParagraphFont"/>
    <w:uiPriority w:val="21"/>
    <w:qFormat/>
    <w:rsid w:val="001E3F16"/>
    <w:rPr>
      <w:i/>
      <w:iCs/>
      <w:color w:val="0F4761" w:themeColor="accent1" w:themeShade="BF"/>
    </w:rPr>
  </w:style>
  <w:style w:type="paragraph" w:styleId="IntenseQuote">
    <w:name w:val="Intense Quote"/>
    <w:basedOn w:val="Normal"/>
    <w:next w:val="Normal"/>
    <w:link w:val="IntenseQuoteChar"/>
    <w:uiPriority w:val="30"/>
    <w:qFormat/>
    <w:rsid w:val="001E3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16"/>
    <w:rPr>
      <w:i/>
      <w:iCs/>
      <w:color w:val="0F4761" w:themeColor="accent1" w:themeShade="BF"/>
    </w:rPr>
  </w:style>
  <w:style w:type="character" w:styleId="IntenseReference">
    <w:name w:val="Intense Reference"/>
    <w:basedOn w:val="DefaultParagraphFont"/>
    <w:uiPriority w:val="32"/>
    <w:qFormat/>
    <w:rsid w:val="001E3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1252">
      <w:bodyDiv w:val="1"/>
      <w:marLeft w:val="0"/>
      <w:marRight w:val="0"/>
      <w:marTop w:val="0"/>
      <w:marBottom w:val="0"/>
      <w:divBdr>
        <w:top w:val="none" w:sz="0" w:space="0" w:color="auto"/>
        <w:left w:val="none" w:sz="0" w:space="0" w:color="auto"/>
        <w:bottom w:val="none" w:sz="0" w:space="0" w:color="auto"/>
        <w:right w:val="none" w:sz="0" w:space="0" w:color="auto"/>
      </w:divBdr>
      <w:divsChild>
        <w:div w:id="1423451349">
          <w:marLeft w:val="0"/>
          <w:marRight w:val="0"/>
          <w:marTop w:val="0"/>
          <w:marBottom w:val="120"/>
          <w:divBdr>
            <w:top w:val="none" w:sz="0" w:space="0" w:color="auto"/>
            <w:left w:val="none" w:sz="0" w:space="0" w:color="auto"/>
            <w:bottom w:val="none" w:sz="0" w:space="0" w:color="auto"/>
            <w:right w:val="none" w:sz="0" w:space="0" w:color="auto"/>
          </w:divBdr>
        </w:div>
        <w:div w:id="469828377">
          <w:marLeft w:val="0"/>
          <w:marRight w:val="0"/>
          <w:marTop w:val="0"/>
          <w:marBottom w:val="120"/>
          <w:divBdr>
            <w:top w:val="none" w:sz="0" w:space="0" w:color="auto"/>
            <w:left w:val="none" w:sz="0" w:space="0" w:color="auto"/>
            <w:bottom w:val="none" w:sz="0" w:space="0" w:color="auto"/>
            <w:right w:val="none" w:sz="0" w:space="0" w:color="auto"/>
          </w:divBdr>
        </w:div>
        <w:div w:id="1651596941">
          <w:marLeft w:val="0"/>
          <w:marRight w:val="0"/>
          <w:marTop w:val="0"/>
          <w:marBottom w:val="120"/>
          <w:divBdr>
            <w:top w:val="none" w:sz="0" w:space="0" w:color="auto"/>
            <w:left w:val="none" w:sz="0" w:space="0" w:color="auto"/>
            <w:bottom w:val="none" w:sz="0" w:space="0" w:color="auto"/>
            <w:right w:val="none" w:sz="0" w:space="0" w:color="auto"/>
          </w:divBdr>
        </w:div>
        <w:div w:id="1858882625">
          <w:marLeft w:val="0"/>
          <w:marRight w:val="0"/>
          <w:marTop w:val="0"/>
          <w:marBottom w:val="120"/>
          <w:divBdr>
            <w:top w:val="none" w:sz="0" w:space="0" w:color="auto"/>
            <w:left w:val="none" w:sz="0" w:space="0" w:color="auto"/>
            <w:bottom w:val="none" w:sz="0" w:space="0" w:color="auto"/>
            <w:right w:val="none" w:sz="0" w:space="0" w:color="auto"/>
          </w:divBdr>
        </w:div>
      </w:divsChild>
    </w:div>
    <w:div w:id="163665137">
      <w:bodyDiv w:val="1"/>
      <w:marLeft w:val="0"/>
      <w:marRight w:val="0"/>
      <w:marTop w:val="0"/>
      <w:marBottom w:val="0"/>
      <w:divBdr>
        <w:top w:val="none" w:sz="0" w:space="0" w:color="auto"/>
        <w:left w:val="none" w:sz="0" w:space="0" w:color="auto"/>
        <w:bottom w:val="none" w:sz="0" w:space="0" w:color="auto"/>
        <w:right w:val="none" w:sz="0" w:space="0" w:color="auto"/>
      </w:divBdr>
      <w:divsChild>
        <w:div w:id="652367002">
          <w:marLeft w:val="0"/>
          <w:marRight w:val="0"/>
          <w:marTop w:val="0"/>
          <w:marBottom w:val="120"/>
          <w:divBdr>
            <w:top w:val="none" w:sz="0" w:space="0" w:color="auto"/>
            <w:left w:val="none" w:sz="0" w:space="0" w:color="auto"/>
            <w:bottom w:val="none" w:sz="0" w:space="0" w:color="auto"/>
            <w:right w:val="none" w:sz="0" w:space="0" w:color="auto"/>
          </w:divBdr>
        </w:div>
        <w:div w:id="1565292516">
          <w:marLeft w:val="0"/>
          <w:marRight w:val="0"/>
          <w:marTop w:val="0"/>
          <w:marBottom w:val="120"/>
          <w:divBdr>
            <w:top w:val="none" w:sz="0" w:space="0" w:color="auto"/>
            <w:left w:val="none" w:sz="0" w:space="0" w:color="auto"/>
            <w:bottom w:val="none" w:sz="0" w:space="0" w:color="auto"/>
            <w:right w:val="none" w:sz="0" w:space="0" w:color="auto"/>
          </w:divBdr>
        </w:div>
        <w:div w:id="210658297">
          <w:marLeft w:val="0"/>
          <w:marRight w:val="0"/>
          <w:marTop w:val="0"/>
          <w:marBottom w:val="120"/>
          <w:divBdr>
            <w:top w:val="none" w:sz="0" w:space="0" w:color="auto"/>
            <w:left w:val="none" w:sz="0" w:space="0" w:color="auto"/>
            <w:bottom w:val="none" w:sz="0" w:space="0" w:color="auto"/>
            <w:right w:val="none" w:sz="0" w:space="0" w:color="auto"/>
          </w:divBdr>
        </w:div>
        <w:div w:id="1850873107">
          <w:marLeft w:val="0"/>
          <w:marRight w:val="0"/>
          <w:marTop w:val="0"/>
          <w:marBottom w:val="120"/>
          <w:divBdr>
            <w:top w:val="none" w:sz="0" w:space="0" w:color="auto"/>
            <w:left w:val="none" w:sz="0" w:space="0" w:color="auto"/>
            <w:bottom w:val="none" w:sz="0" w:space="0" w:color="auto"/>
            <w:right w:val="none" w:sz="0" w:space="0" w:color="auto"/>
          </w:divBdr>
        </w:div>
      </w:divsChild>
    </w:div>
    <w:div w:id="177240382">
      <w:bodyDiv w:val="1"/>
      <w:marLeft w:val="0"/>
      <w:marRight w:val="0"/>
      <w:marTop w:val="0"/>
      <w:marBottom w:val="0"/>
      <w:divBdr>
        <w:top w:val="none" w:sz="0" w:space="0" w:color="auto"/>
        <w:left w:val="none" w:sz="0" w:space="0" w:color="auto"/>
        <w:bottom w:val="none" w:sz="0" w:space="0" w:color="auto"/>
        <w:right w:val="none" w:sz="0" w:space="0" w:color="auto"/>
      </w:divBdr>
      <w:divsChild>
        <w:div w:id="858666767">
          <w:marLeft w:val="0"/>
          <w:marRight w:val="0"/>
          <w:marTop w:val="0"/>
          <w:marBottom w:val="120"/>
          <w:divBdr>
            <w:top w:val="none" w:sz="0" w:space="0" w:color="auto"/>
            <w:left w:val="none" w:sz="0" w:space="0" w:color="auto"/>
            <w:bottom w:val="none" w:sz="0" w:space="0" w:color="auto"/>
            <w:right w:val="none" w:sz="0" w:space="0" w:color="auto"/>
          </w:divBdr>
        </w:div>
        <w:div w:id="1634410261">
          <w:marLeft w:val="0"/>
          <w:marRight w:val="0"/>
          <w:marTop w:val="0"/>
          <w:marBottom w:val="120"/>
          <w:divBdr>
            <w:top w:val="none" w:sz="0" w:space="0" w:color="auto"/>
            <w:left w:val="none" w:sz="0" w:space="0" w:color="auto"/>
            <w:bottom w:val="none" w:sz="0" w:space="0" w:color="auto"/>
            <w:right w:val="none" w:sz="0" w:space="0" w:color="auto"/>
          </w:divBdr>
        </w:div>
      </w:divsChild>
    </w:div>
    <w:div w:id="393355329">
      <w:bodyDiv w:val="1"/>
      <w:marLeft w:val="0"/>
      <w:marRight w:val="0"/>
      <w:marTop w:val="0"/>
      <w:marBottom w:val="0"/>
      <w:divBdr>
        <w:top w:val="none" w:sz="0" w:space="0" w:color="auto"/>
        <w:left w:val="none" w:sz="0" w:space="0" w:color="auto"/>
        <w:bottom w:val="none" w:sz="0" w:space="0" w:color="auto"/>
        <w:right w:val="none" w:sz="0" w:space="0" w:color="auto"/>
      </w:divBdr>
      <w:divsChild>
        <w:div w:id="1324775344">
          <w:marLeft w:val="0"/>
          <w:marRight w:val="0"/>
          <w:marTop w:val="0"/>
          <w:marBottom w:val="120"/>
          <w:divBdr>
            <w:top w:val="none" w:sz="0" w:space="0" w:color="auto"/>
            <w:left w:val="none" w:sz="0" w:space="0" w:color="auto"/>
            <w:bottom w:val="none" w:sz="0" w:space="0" w:color="auto"/>
            <w:right w:val="none" w:sz="0" w:space="0" w:color="auto"/>
          </w:divBdr>
        </w:div>
        <w:div w:id="1500777420">
          <w:marLeft w:val="0"/>
          <w:marRight w:val="0"/>
          <w:marTop w:val="0"/>
          <w:marBottom w:val="120"/>
          <w:divBdr>
            <w:top w:val="none" w:sz="0" w:space="0" w:color="auto"/>
            <w:left w:val="none" w:sz="0" w:space="0" w:color="auto"/>
            <w:bottom w:val="none" w:sz="0" w:space="0" w:color="auto"/>
            <w:right w:val="none" w:sz="0" w:space="0" w:color="auto"/>
          </w:divBdr>
        </w:div>
      </w:divsChild>
    </w:div>
    <w:div w:id="1798138823">
      <w:bodyDiv w:val="1"/>
      <w:marLeft w:val="0"/>
      <w:marRight w:val="0"/>
      <w:marTop w:val="0"/>
      <w:marBottom w:val="0"/>
      <w:divBdr>
        <w:top w:val="none" w:sz="0" w:space="0" w:color="auto"/>
        <w:left w:val="none" w:sz="0" w:space="0" w:color="auto"/>
        <w:bottom w:val="none" w:sz="0" w:space="0" w:color="auto"/>
        <w:right w:val="none" w:sz="0" w:space="0" w:color="auto"/>
      </w:divBdr>
      <w:divsChild>
        <w:div w:id="1440370537">
          <w:marLeft w:val="0"/>
          <w:marRight w:val="0"/>
          <w:marTop w:val="0"/>
          <w:marBottom w:val="0"/>
          <w:divBdr>
            <w:top w:val="none" w:sz="0" w:space="0" w:color="auto"/>
            <w:left w:val="none" w:sz="0" w:space="0" w:color="auto"/>
            <w:bottom w:val="none" w:sz="0" w:space="0" w:color="auto"/>
            <w:right w:val="none" w:sz="0" w:space="0" w:color="auto"/>
          </w:divBdr>
        </w:div>
        <w:div w:id="1044981436">
          <w:marLeft w:val="0"/>
          <w:marRight w:val="0"/>
          <w:marTop w:val="0"/>
          <w:marBottom w:val="0"/>
          <w:divBdr>
            <w:top w:val="none" w:sz="0" w:space="0" w:color="auto"/>
            <w:left w:val="none" w:sz="0" w:space="0" w:color="auto"/>
            <w:bottom w:val="none" w:sz="0" w:space="0" w:color="auto"/>
            <w:right w:val="none" w:sz="0" w:space="0" w:color="auto"/>
          </w:divBdr>
          <w:divsChild>
            <w:div w:id="484587634">
              <w:marLeft w:val="0"/>
              <w:marRight w:val="0"/>
              <w:marTop w:val="0"/>
              <w:marBottom w:val="0"/>
              <w:divBdr>
                <w:top w:val="none" w:sz="0" w:space="0" w:color="auto"/>
                <w:left w:val="single" w:sz="6" w:space="8" w:color="auto"/>
                <w:bottom w:val="none" w:sz="0" w:space="0" w:color="auto"/>
                <w:right w:val="none" w:sz="0" w:space="0" w:color="auto"/>
              </w:divBdr>
              <w:divsChild>
                <w:div w:id="205681467">
                  <w:marLeft w:val="0"/>
                  <w:marRight w:val="0"/>
                  <w:marTop w:val="0"/>
                  <w:marBottom w:val="0"/>
                  <w:divBdr>
                    <w:top w:val="none" w:sz="0" w:space="0" w:color="auto"/>
                    <w:left w:val="none" w:sz="0" w:space="0" w:color="auto"/>
                    <w:bottom w:val="none" w:sz="0" w:space="0" w:color="auto"/>
                    <w:right w:val="none" w:sz="0" w:space="0" w:color="auto"/>
                  </w:divBdr>
                </w:div>
                <w:div w:id="1252935622">
                  <w:marLeft w:val="0"/>
                  <w:marRight w:val="0"/>
                  <w:marTop w:val="0"/>
                  <w:marBottom w:val="0"/>
                  <w:divBdr>
                    <w:top w:val="none" w:sz="0" w:space="0" w:color="auto"/>
                    <w:left w:val="none" w:sz="0" w:space="0" w:color="auto"/>
                    <w:bottom w:val="none" w:sz="0" w:space="0" w:color="auto"/>
                    <w:right w:val="none" w:sz="0" w:space="0" w:color="auto"/>
                  </w:divBdr>
                </w:div>
              </w:divsChild>
            </w:div>
            <w:div w:id="1762486061">
              <w:marLeft w:val="0"/>
              <w:marRight w:val="0"/>
              <w:marTop w:val="0"/>
              <w:marBottom w:val="0"/>
              <w:divBdr>
                <w:top w:val="none" w:sz="0" w:space="0" w:color="auto"/>
                <w:left w:val="single" w:sz="6" w:space="8" w:color="auto"/>
                <w:bottom w:val="none" w:sz="0" w:space="0" w:color="auto"/>
                <w:right w:val="none" w:sz="0" w:space="0" w:color="auto"/>
              </w:divBdr>
              <w:divsChild>
                <w:div w:id="2042901907">
                  <w:marLeft w:val="0"/>
                  <w:marRight w:val="0"/>
                  <w:marTop w:val="0"/>
                  <w:marBottom w:val="0"/>
                  <w:divBdr>
                    <w:top w:val="none" w:sz="0" w:space="0" w:color="auto"/>
                    <w:left w:val="none" w:sz="0" w:space="0" w:color="auto"/>
                    <w:bottom w:val="none" w:sz="0" w:space="0" w:color="auto"/>
                    <w:right w:val="none" w:sz="0" w:space="0" w:color="auto"/>
                  </w:divBdr>
                </w:div>
                <w:div w:id="1825782697">
                  <w:marLeft w:val="0"/>
                  <w:marRight w:val="0"/>
                  <w:marTop w:val="0"/>
                  <w:marBottom w:val="0"/>
                  <w:divBdr>
                    <w:top w:val="none" w:sz="0" w:space="0" w:color="auto"/>
                    <w:left w:val="none" w:sz="0" w:space="0" w:color="auto"/>
                    <w:bottom w:val="none" w:sz="0" w:space="0" w:color="auto"/>
                    <w:right w:val="none" w:sz="0" w:space="0" w:color="auto"/>
                  </w:divBdr>
                </w:div>
              </w:divsChild>
            </w:div>
            <w:div w:id="478959194">
              <w:marLeft w:val="0"/>
              <w:marRight w:val="0"/>
              <w:marTop w:val="0"/>
              <w:marBottom w:val="0"/>
              <w:divBdr>
                <w:top w:val="none" w:sz="0" w:space="0" w:color="auto"/>
                <w:left w:val="single" w:sz="6" w:space="8" w:color="auto"/>
                <w:bottom w:val="none" w:sz="0" w:space="0" w:color="auto"/>
                <w:right w:val="none" w:sz="0" w:space="0" w:color="auto"/>
              </w:divBdr>
              <w:divsChild>
                <w:div w:id="1355425837">
                  <w:marLeft w:val="0"/>
                  <w:marRight w:val="0"/>
                  <w:marTop w:val="0"/>
                  <w:marBottom w:val="0"/>
                  <w:divBdr>
                    <w:top w:val="none" w:sz="0" w:space="0" w:color="auto"/>
                    <w:left w:val="none" w:sz="0" w:space="0" w:color="auto"/>
                    <w:bottom w:val="none" w:sz="0" w:space="0" w:color="auto"/>
                    <w:right w:val="none" w:sz="0" w:space="0" w:color="auto"/>
                  </w:divBdr>
                </w:div>
                <w:div w:id="1632664819">
                  <w:marLeft w:val="0"/>
                  <w:marRight w:val="0"/>
                  <w:marTop w:val="0"/>
                  <w:marBottom w:val="0"/>
                  <w:divBdr>
                    <w:top w:val="none" w:sz="0" w:space="0" w:color="auto"/>
                    <w:left w:val="none" w:sz="0" w:space="0" w:color="auto"/>
                    <w:bottom w:val="none" w:sz="0" w:space="0" w:color="auto"/>
                    <w:right w:val="none" w:sz="0" w:space="0" w:color="auto"/>
                  </w:divBdr>
                </w:div>
              </w:divsChild>
            </w:div>
            <w:div w:id="4523323">
              <w:marLeft w:val="0"/>
              <w:marRight w:val="0"/>
              <w:marTop w:val="0"/>
              <w:marBottom w:val="0"/>
              <w:divBdr>
                <w:top w:val="none" w:sz="0" w:space="0" w:color="auto"/>
                <w:left w:val="single" w:sz="6" w:space="8" w:color="auto"/>
                <w:bottom w:val="none" w:sz="0" w:space="0" w:color="auto"/>
                <w:right w:val="none" w:sz="0" w:space="0" w:color="auto"/>
              </w:divBdr>
              <w:divsChild>
                <w:div w:id="1364481368">
                  <w:marLeft w:val="0"/>
                  <w:marRight w:val="0"/>
                  <w:marTop w:val="0"/>
                  <w:marBottom w:val="0"/>
                  <w:divBdr>
                    <w:top w:val="none" w:sz="0" w:space="0" w:color="auto"/>
                    <w:left w:val="none" w:sz="0" w:space="0" w:color="auto"/>
                    <w:bottom w:val="none" w:sz="0" w:space="0" w:color="auto"/>
                    <w:right w:val="none" w:sz="0" w:space="0" w:color="auto"/>
                  </w:divBdr>
                </w:div>
                <w:div w:id="11400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365">
          <w:marLeft w:val="0"/>
          <w:marRight w:val="0"/>
          <w:marTop w:val="0"/>
          <w:marBottom w:val="0"/>
          <w:divBdr>
            <w:top w:val="none" w:sz="0" w:space="0" w:color="auto"/>
            <w:left w:val="none" w:sz="0" w:space="0" w:color="auto"/>
            <w:bottom w:val="none" w:sz="0" w:space="0" w:color="auto"/>
            <w:right w:val="none" w:sz="0" w:space="0" w:color="auto"/>
          </w:divBdr>
        </w:div>
      </w:divsChild>
    </w:div>
    <w:div w:id="2144811870">
      <w:bodyDiv w:val="1"/>
      <w:marLeft w:val="0"/>
      <w:marRight w:val="0"/>
      <w:marTop w:val="0"/>
      <w:marBottom w:val="0"/>
      <w:divBdr>
        <w:top w:val="none" w:sz="0" w:space="0" w:color="auto"/>
        <w:left w:val="none" w:sz="0" w:space="0" w:color="auto"/>
        <w:bottom w:val="none" w:sz="0" w:space="0" w:color="auto"/>
        <w:right w:val="none" w:sz="0" w:space="0" w:color="auto"/>
      </w:divBdr>
      <w:divsChild>
        <w:div w:id="1690909734">
          <w:marLeft w:val="0"/>
          <w:marRight w:val="0"/>
          <w:marTop w:val="0"/>
          <w:marBottom w:val="0"/>
          <w:divBdr>
            <w:top w:val="none" w:sz="0" w:space="0" w:color="auto"/>
            <w:left w:val="none" w:sz="0" w:space="0" w:color="auto"/>
            <w:bottom w:val="none" w:sz="0" w:space="0" w:color="auto"/>
            <w:right w:val="none" w:sz="0" w:space="0" w:color="auto"/>
          </w:divBdr>
        </w:div>
        <w:div w:id="1269122115">
          <w:marLeft w:val="0"/>
          <w:marRight w:val="0"/>
          <w:marTop w:val="0"/>
          <w:marBottom w:val="0"/>
          <w:divBdr>
            <w:top w:val="none" w:sz="0" w:space="0" w:color="auto"/>
            <w:left w:val="none" w:sz="0" w:space="0" w:color="auto"/>
            <w:bottom w:val="none" w:sz="0" w:space="0" w:color="auto"/>
            <w:right w:val="none" w:sz="0" w:space="0" w:color="auto"/>
          </w:divBdr>
          <w:divsChild>
            <w:div w:id="142279547">
              <w:marLeft w:val="0"/>
              <w:marRight w:val="0"/>
              <w:marTop w:val="0"/>
              <w:marBottom w:val="0"/>
              <w:divBdr>
                <w:top w:val="none" w:sz="0" w:space="0" w:color="auto"/>
                <w:left w:val="single" w:sz="6" w:space="8" w:color="auto"/>
                <w:bottom w:val="none" w:sz="0" w:space="0" w:color="auto"/>
                <w:right w:val="none" w:sz="0" w:space="0" w:color="auto"/>
              </w:divBdr>
              <w:divsChild>
                <w:div w:id="489711317">
                  <w:marLeft w:val="0"/>
                  <w:marRight w:val="0"/>
                  <w:marTop w:val="0"/>
                  <w:marBottom w:val="0"/>
                  <w:divBdr>
                    <w:top w:val="none" w:sz="0" w:space="0" w:color="auto"/>
                    <w:left w:val="none" w:sz="0" w:space="0" w:color="auto"/>
                    <w:bottom w:val="none" w:sz="0" w:space="0" w:color="auto"/>
                    <w:right w:val="none" w:sz="0" w:space="0" w:color="auto"/>
                  </w:divBdr>
                </w:div>
                <w:div w:id="795636854">
                  <w:marLeft w:val="0"/>
                  <w:marRight w:val="0"/>
                  <w:marTop w:val="0"/>
                  <w:marBottom w:val="0"/>
                  <w:divBdr>
                    <w:top w:val="none" w:sz="0" w:space="0" w:color="auto"/>
                    <w:left w:val="none" w:sz="0" w:space="0" w:color="auto"/>
                    <w:bottom w:val="none" w:sz="0" w:space="0" w:color="auto"/>
                    <w:right w:val="none" w:sz="0" w:space="0" w:color="auto"/>
                  </w:divBdr>
                </w:div>
              </w:divsChild>
            </w:div>
            <w:div w:id="1409379553">
              <w:marLeft w:val="0"/>
              <w:marRight w:val="0"/>
              <w:marTop w:val="0"/>
              <w:marBottom w:val="0"/>
              <w:divBdr>
                <w:top w:val="none" w:sz="0" w:space="0" w:color="auto"/>
                <w:left w:val="single" w:sz="6" w:space="8" w:color="auto"/>
                <w:bottom w:val="none" w:sz="0" w:space="0" w:color="auto"/>
                <w:right w:val="none" w:sz="0" w:space="0" w:color="auto"/>
              </w:divBdr>
              <w:divsChild>
                <w:div w:id="257443235">
                  <w:marLeft w:val="0"/>
                  <w:marRight w:val="0"/>
                  <w:marTop w:val="0"/>
                  <w:marBottom w:val="0"/>
                  <w:divBdr>
                    <w:top w:val="none" w:sz="0" w:space="0" w:color="auto"/>
                    <w:left w:val="none" w:sz="0" w:space="0" w:color="auto"/>
                    <w:bottom w:val="none" w:sz="0" w:space="0" w:color="auto"/>
                    <w:right w:val="none" w:sz="0" w:space="0" w:color="auto"/>
                  </w:divBdr>
                </w:div>
                <w:div w:id="440803973">
                  <w:marLeft w:val="0"/>
                  <w:marRight w:val="0"/>
                  <w:marTop w:val="0"/>
                  <w:marBottom w:val="0"/>
                  <w:divBdr>
                    <w:top w:val="none" w:sz="0" w:space="0" w:color="auto"/>
                    <w:left w:val="none" w:sz="0" w:space="0" w:color="auto"/>
                    <w:bottom w:val="none" w:sz="0" w:space="0" w:color="auto"/>
                    <w:right w:val="none" w:sz="0" w:space="0" w:color="auto"/>
                  </w:divBdr>
                </w:div>
              </w:divsChild>
            </w:div>
            <w:div w:id="297221064">
              <w:marLeft w:val="0"/>
              <w:marRight w:val="0"/>
              <w:marTop w:val="0"/>
              <w:marBottom w:val="0"/>
              <w:divBdr>
                <w:top w:val="none" w:sz="0" w:space="0" w:color="auto"/>
                <w:left w:val="single" w:sz="6" w:space="8" w:color="auto"/>
                <w:bottom w:val="none" w:sz="0" w:space="0" w:color="auto"/>
                <w:right w:val="none" w:sz="0" w:space="0" w:color="auto"/>
              </w:divBdr>
              <w:divsChild>
                <w:div w:id="442383014">
                  <w:marLeft w:val="0"/>
                  <w:marRight w:val="0"/>
                  <w:marTop w:val="0"/>
                  <w:marBottom w:val="0"/>
                  <w:divBdr>
                    <w:top w:val="none" w:sz="0" w:space="0" w:color="auto"/>
                    <w:left w:val="none" w:sz="0" w:space="0" w:color="auto"/>
                    <w:bottom w:val="none" w:sz="0" w:space="0" w:color="auto"/>
                    <w:right w:val="none" w:sz="0" w:space="0" w:color="auto"/>
                  </w:divBdr>
                </w:div>
                <w:div w:id="2102986693">
                  <w:marLeft w:val="0"/>
                  <w:marRight w:val="0"/>
                  <w:marTop w:val="0"/>
                  <w:marBottom w:val="0"/>
                  <w:divBdr>
                    <w:top w:val="none" w:sz="0" w:space="0" w:color="auto"/>
                    <w:left w:val="none" w:sz="0" w:space="0" w:color="auto"/>
                    <w:bottom w:val="none" w:sz="0" w:space="0" w:color="auto"/>
                    <w:right w:val="none" w:sz="0" w:space="0" w:color="auto"/>
                  </w:divBdr>
                </w:div>
              </w:divsChild>
            </w:div>
            <w:div w:id="1108965720">
              <w:marLeft w:val="0"/>
              <w:marRight w:val="0"/>
              <w:marTop w:val="0"/>
              <w:marBottom w:val="0"/>
              <w:divBdr>
                <w:top w:val="none" w:sz="0" w:space="0" w:color="auto"/>
                <w:left w:val="single" w:sz="6" w:space="8" w:color="auto"/>
                <w:bottom w:val="none" w:sz="0" w:space="0" w:color="auto"/>
                <w:right w:val="none" w:sz="0" w:space="0" w:color="auto"/>
              </w:divBdr>
              <w:divsChild>
                <w:div w:id="1942880901">
                  <w:marLeft w:val="0"/>
                  <w:marRight w:val="0"/>
                  <w:marTop w:val="0"/>
                  <w:marBottom w:val="0"/>
                  <w:divBdr>
                    <w:top w:val="none" w:sz="0" w:space="0" w:color="auto"/>
                    <w:left w:val="none" w:sz="0" w:space="0" w:color="auto"/>
                    <w:bottom w:val="none" w:sz="0" w:space="0" w:color="auto"/>
                    <w:right w:val="none" w:sz="0" w:space="0" w:color="auto"/>
                  </w:divBdr>
                </w:div>
                <w:div w:id="7004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dn-media.waldenu.edu/2dett4d/Walden/Canvas/Getty/1920x938/GettyLicense_874813896.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2026-06-05T04:37:00Z</dcterms:created>
  <dcterms:modified xsi:type="dcterms:W3CDTF">2026-06-05T04:59:00Z</dcterms:modified>
</cp:coreProperties>
</file>